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45" w:rsidRDefault="002F7545" w:rsidP="00FA2200">
      <w:pPr>
        <w:spacing w:after="0" w:line="240" w:lineRule="auto"/>
        <w:ind w:right="300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0"/>
          <w:szCs w:val="30"/>
        </w:rPr>
      </w:pPr>
      <w:r w:rsidRPr="002F7545">
        <w:rPr>
          <w:rFonts w:ascii="inherit" w:eastAsia="Times New Roman" w:hAnsi="inherit" w:cs="Times New Roman"/>
          <w:b/>
          <w:bCs/>
          <w:color w:val="333333"/>
          <w:kern w:val="36"/>
          <w:sz w:val="30"/>
          <w:szCs w:val="30"/>
        </w:rPr>
        <w:t>Что вы знаете об устойчивости к антибиотикам?</w:t>
      </w:r>
    </w:p>
    <w:p w:rsidR="002800B1" w:rsidRDefault="002800B1" w:rsidP="00FA2200">
      <w:pPr>
        <w:spacing w:after="0" w:line="240" w:lineRule="auto"/>
        <w:ind w:right="300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0"/>
          <w:szCs w:val="30"/>
        </w:rPr>
      </w:pPr>
      <w:bookmarkStart w:id="0" w:name="_GoBack"/>
      <w:bookmarkEnd w:id="0"/>
    </w:p>
    <w:p w:rsidR="002F7545" w:rsidRPr="002F7545" w:rsidRDefault="002F7545" w:rsidP="00FA2200">
      <w:pPr>
        <w:spacing w:after="0" w:line="240" w:lineRule="auto"/>
        <w:ind w:right="300"/>
        <w:textAlignment w:val="baseline"/>
        <w:outlineLvl w:val="0"/>
        <w:rPr>
          <w:rFonts w:ascii="inherit" w:eastAsia="Times New Roman" w:hAnsi="inherit" w:cs="Times New Roman"/>
          <w:bCs/>
          <w:color w:val="333333"/>
          <w:kern w:val="36"/>
          <w:sz w:val="24"/>
          <w:szCs w:val="24"/>
        </w:rPr>
      </w:pPr>
      <w:r w:rsidRPr="002F7545">
        <w:rPr>
          <w:rFonts w:ascii="inherit" w:eastAsia="Times New Roman" w:hAnsi="inherit" w:cs="Times New Roman"/>
          <w:b/>
          <w:bCs/>
          <w:color w:val="333333"/>
          <w:kern w:val="36"/>
          <w:sz w:val="24"/>
          <w:szCs w:val="24"/>
        </w:rPr>
        <w:t xml:space="preserve">Пол:  </w:t>
      </w:r>
      <w:r w:rsidRPr="002F7545">
        <w:rPr>
          <w:rFonts w:ascii="inherit" w:eastAsia="Times New Roman" w:hAnsi="inherit" w:cs="Times New Roman"/>
          <w:bCs/>
          <w:color w:val="333333"/>
          <w:kern w:val="36"/>
          <w:sz w:val="24"/>
          <w:szCs w:val="24"/>
        </w:rPr>
        <w:t>муж      жен  (нужное подчеркнуть)</w:t>
      </w:r>
    </w:p>
    <w:p w:rsidR="002F7545" w:rsidRPr="002F7545" w:rsidRDefault="002F7545" w:rsidP="00FA2200">
      <w:pPr>
        <w:spacing w:after="0" w:line="240" w:lineRule="auto"/>
        <w:ind w:right="300"/>
        <w:textAlignment w:val="baseline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24"/>
          <w:szCs w:val="24"/>
        </w:rPr>
      </w:pPr>
    </w:p>
    <w:p w:rsidR="002F7545" w:rsidRDefault="002F7545" w:rsidP="00FA2200">
      <w:pPr>
        <w:spacing w:after="0" w:line="240" w:lineRule="auto"/>
        <w:ind w:right="300"/>
        <w:textAlignment w:val="baseline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24"/>
          <w:szCs w:val="24"/>
        </w:rPr>
      </w:pPr>
      <w:r w:rsidRPr="002F7545">
        <w:rPr>
          <w:rFonts w:ascii="inherit" w:eastAsia="Times New Roman" w:hAnsi="inherit" w:cs="Times New Roman"/>
          <w:b/>
          <w:bCs/>
          <w:color w:val="333333"/>
          <w:kern w:val="36"/>
          <w:sz w:val="24"/>
          <w:szCs w:val="24"/>
        </w:rPr>
        <w:t xml:space="preserve">Возраст:   </w:t>
      </w:r>
      <w:r w:rsidRPr="002F7545">
        <w:rPr>
          <w:rFonts w:ascii="inherit" w:eastAsia="Times New Roman" w:hAnsi="inherit" w:cs="Times New Roman"/>
          <w:bCs/>
          <w:color w:val="333333"/>
          <w:kern w:val="36"/>
          <w:sz w:val="24"/>
          <w:szCs w:val="24"/>
        </w:rPr>
        <w:t>___ лет</w:t>
      </w:r>
    </w:p>
    <w:p w:rsidR="002F7545" w:rsidRPr="002F7545" w:rsidRDefault="002F7545" w:rsidP="00FA2200">
      <w:pPr>
        <w:spacing w:after="0" w:line="240" w:lineRule="auto"/>
        <w:ind w:right="300"/>
        <w:textAlignment w:val="baseline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24"/>
          <w:szCs w:val="24"/>
        </w:rPr>
      </w:pPr>
    </w:p>
    <w:p w:rsidR="002F7545" w:rsidRPr="002F7545" w:rsidRDefault="002F7545" w:rsidP="00FA2200">
      <w:pPr>
        <w:shd w:val="clear" w:color="auto" w:fill="FFFFFF"/>
        <w:spacing w:after="0" w:line="240" w:lineRule="auto"/>
        <w:ind w:hanging="600"/>
        <w:textAlignment w:val="baseline"/>
        <w:outlineLvl w:val="2"/>
        <w:rPr>
          <w:rFonts w:ascii="inherit" w:eastAsia="Times New Roman" w:hAnsi="inherit" w:cs="Helvetica"/>
          <w:b/>
          <w:bCs/>
          <w:color w:val="0079B0"/>
          <w:sz w:val="24"/>
          <w:szCs w:val="24"/>
        </w:rPr>
      </w:pPr>
      <w:r w:rsidRPr="002F7545">
        <w:rPr>
          <w:rFonts w:ascii="inherit" w:eastAsia="Times New Roman" w:hAnsi="inherit" w:cs="Helvetica"/>
          <w:b/>
          <w:bCs/>
          <w:color w:val="0079B0"/>
          <w:sz w:val="24"/>
          <w:szCs w:val="24"/>
          <w:bdr w:val="single" w:sz="6" w:space="3" w:color="E6E6E6" w:frame="1"/>
        </w:rPr>
        <w:t>1</w:t>
      </w:r>
      <w:r w:rsidRPr="002F7545">
        <w:rPr>
          <w:rFonts w:ascii="inherit" w:eastAsia="Times New Roman" w:hAnsi="inherit" w:cs="Helvetica"/>
          <w:b/>
          <w:bCs/>
          <w:color w:val="0079B0"/>
          <w:sz w:val="24"/>
        </w:rPr>
        <w:t> </w:t>
      </w:r>
      <w:r w:rsidRPr="002F7545">
        <w:rPr>
          <w:rFonts w:ascii="inherit" w:eastAsia="Times New Roman" w:hAnsi="inherit" w:cs="Helvetica"/>
          <w:b/>
          <w:bCs/>
          <w:color w:val="0079B0"/>
          <w:sz w:val="24"/>
          <w:szCs w:val="24"/>
        </w:rPr>
        <w:t>Антибиотики являются сильными лекарственными средствами, которые убивают: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20.25pt;height:17.25pt" o:ole="">
            <v:imagedata r:id="rId6" o:title=""/>
          </v:shape>
          <w:control r:id="rId7" w:name="DefaultOcxName" w:shapeid="_x0000_i1062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вирусы;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065" type="#_x0000_t75" style="width:20.25pt;height:17.25pt" o:ole="">
            <v:imagedata r:id="rId6" o:title=""/>
          </v:shape>
          <w:control r:id="rId8" w:name="DefaultOcxName1" w:shapeid="_x0000_i1065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бактерии;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121" type="#_x0000_t75" style="width:20.25pt;height:17.25pt" o:ole="">
            <v:imagedata r:id="rId6" o:title=""/>
          </v:shape>
          <w:control r:id="rId9" w:name="DefaultOcxName2" w:shapeid="_x0000_i1121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все микробы.</w:t>
      </w:r>
    </w:p>
    <w:p w:rsidR="002F7545" w:rsidRPr="002F7545" w:rsidRDefault="002F7545" w:rsidP="00FA2200">
      <w:pPr>
        <w:shd w:val="clear" w:color="auto" w:fill="FFFFFF"/>
        <w:spacing w:after="0" w:line="240" w:lineRule="auto"/>
        <w:ind w:hanging="600"/>
        <w:textAlignment w:val="baseline"/>
        <w:outlineLvl w:val="2"/>
        <w:rPr>
          <w:rFonts w:ascii="inherit" w:eastAsia="Times New Roman" w:hAnsi="inherit" w:cs="Helvetica"/>
          <w:b/>
          <w:bCs/>
          <w:color w:val="0079B0"/>
          <w:sz w:val="24"/>
          <w:szCs w:val="24"/>
        </w:rPr>
      </w:pPr>
      <w:r w:rsidRPr="002F7545">
        <w:rPr>
          <w:rFonts w:ascii="inherit" w:eastAsia="Times New Roman" w:hAnsi="inherit" w:cs="Helvetica"/>
          <w:b/>
          <w:bCs/>
          <w:color w:val="0079B0"/>
          <w:sz w:val="24"/>
          <w:szCs w:val="24"/>
          <w:bdr w:val="single" w:sz="6" w:space="3" w:color="E6E6E6" w:frame="1"/>
        </w:rPr>
        <w:t>2</w:t>
      </w:r>
      <w:r w:rsidRPr="002F7545">
        <w:rPr>
          <w:rFonts w:ascii="inherit" w:eastAsia="Times New Roman" w:hAnsi="inherit" w:cs="Helvetica"/>
          <w:b/>
          <w:bCs/>
          <w:color w:val="0079B0"/>
          <w:sz w:val="24"/>
        </w:rPr>
        <w:t> </w:t>
      </w:r>
      <w:r w:rsidRPr="002F7545">
        <w:rPr>
          <w:rFonts w:ascii="inherit" w:eastAsia="Times New Roman" w:hAnsi="inherit" w:cs="Helvetica"/>
          <w:b/>
          <w:bCs/>
          <w:color w:val="0079B0"/>
          <w:sz w:val="24"/>
          <w:szCs w:val="24"/>
        </w:rPr>
        <w:t>Устойчивые к антибиотикам бактерии могут распространяться среди людей в результате: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071" type="#_x0000_t75" style="width:20.25pt;height:17.25pt" o:ole="">
            <v:imagedata r:id="rId6" o:title=""/>
          </v:shape>
          <w:control r:id="rId10" w:name="DefaultOcxName3" w:shapeid="_x0000_i1071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контакта с человеком, имеющим устойчивую к антибиотикам инфекцию;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074" type="#_x0000_t75" style="width:20.25pt;height:17.25pt" o:ole="">
            <v:imagedata r:id="rId6" o:title=""/>
          </v:shape>
          <w:control r:id="rId11" w:name="DefaultOcxName4" w:shapeid="_x0000_i1074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контакта с чем-то, что касалось человека, имеющего устойчивую к антибиотикам инфекцию (например, с руками медработника или инструментами в медицинском учреждении с плохими санитарно-гигиеническими условиями)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077" type="#_x0000_t75" style="width:20.25pt;height:17.25pt" o:ole="">
            <v:imagedata r:id="rId6" o:title=""/>
          </v:shape>
          <w:control r:id="rId12" w:name="DefaultOcxName5" w:shapeid="_x0000_i1077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контакта с живым животным, пищевыми продуктами или водой, которые переносят бактерии, устойчивые к антибиотикам.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080" type="#_x0000_t75" style="width:20.25pt;height:17.25pt" o:ole="">
            <v:imagedata r:id="rId6" o:title=""/>
          </v:shape>
          <w:control r:id="rId13" w:name="DefaultOcxName6" w:shapeid="_x0000_i1080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во всех этих случаях.</w:t>
      </w:r>
    </w:p>
    <w:p w:rsidR="002F7545" w:rsidRPr="002F7545" w:rsidRDefault="002F7545" w:rsidP="00FA2200">
      <w:pPr>
        <w:shd w:val="clear" w:color="auto" w:fill="FFFFFF"/>
        <w:spacing w:after="0" w:line="240" w:lineRule="auto"/>
        <w:ind w:hanging="600"/>
        <w:textAlignment w:val="baseline"/>
        <w:outlineLvl w:val="2"/>
        <w:rPr>
          <w:rFonts w:ascii="inherit" w:eastAsia="Times New Roman" w:hAnsi="inherit" w:cs="Helvetica"/>
          <w:b/>
          <w:bCs/>
          <w:color w:val="0079B0"/>
          <w:sz w:val="24"/>
          <w:szCs w:val="24"/>
        </w:rPr>
      </w:pPr>
      <w:r w:rsidRPr="002F7545">
        <w:rPr>
          <w:rFonts w:ascii="inherit" w:eastAsia="Times New Roman" w:hAnsi="inherit" w:cs="Helvetica"/>
          <w:b/>
          <w:bCs/>
          <w:color w:val="0079B0"/>
          <w:sz w:val="24"/>
          <w:szCs w:val="24"/>
          <w:bdr w:val="single" w:sz="6" w:space="3" w:color="E6E6E6" w:frame="1"/>
        </w:rPr>
        <w:t>3</w:t>
      </w:r>
      <w:r w:rsidRPr="002F7545">
        <w:rPr>
          <w:rFonts w:ascii="inherit" w:eastAsia="Times New Roman" w:hAnsi="inherit" w:cs="Helvetica"/>
          <w:b/>
          <w:bCs/>
          <w:color w:val="0079B0"/>
          <w:sz w:val="24"/>
        </w:rPr>
        <w:t> </w:t>
      </w:r>
      <w:r w:rsidRPr="002F7545">
        <w:rPr>
          <w:rFonts w:ascii="inherit" w:eastAsia="Times New Roman" w:hAnsi="inherit" w:cs="Helvetica"/>
          <w:b/>
          <w:bCs/>
          <w:color w:val="0079B0"/>
          <w:sz w:val="24"/>
          <w:szCs w:val="24"/>
        </w:rPr>
        <w:t>Вам следует прекратить прием антибиотиков, как только вам станет лучше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083" type="#_x0000_t75" style="width:20.25pt;height:17.25pt" o:ole="">
            <v:imagedata r:id="rId6" o:title=""/>
          </v:shape>
          <w:control r:id="rId14" w:name="DefaultOcxName7" w:shapeid="_x0000_i1083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верно;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086" type="#_x0000_t75" style="width:20.25pt;height:17.25pt" o:ole="">
            <v:imagedata r:id="rId6" o:title=""/>
          </v:shape>
          <w:control r:id="rId15" w:name="DefaultOcxName8" w:shapeid="_x0000_i1086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неверно.</w:t>
      </w:r>
    </w:p>
    <w:p w:rsidR="002F7545" w:rsidRPr="002F7545" w:rsidRDefault="002F7545" w:rsidP="00FA2200">
      <w:pPr>
        <w:shd w:val="clear" w:color="auto" w:fill="FFFFFF"/>
        <w:spacing w:after="0" w:line="240" w:lineRule="auto"/>
        <w:ind w:hanging="600"/>
        <w:textAlignment w:val="baseline"/>
        <w:outlineLvl w:val="2"/>
        <w:rPr>
          <w:rFonts w:ascii="inherit" w:eastAsia="Times New Roman" w:hAnsi="inherit" w:cs="Helvetica"/>
          <w:b/>
          <w:bCs/>
          <w:color w:val="0079B0"/>
          <w:sz w:val="24"/>
          <w:szCs w:val="24"/>
        </w:rPr>
      </w:pPr>
      <w:r w:rsidRPr="002F7545">
        <w:rPr>
          <w:rFonts w:ascii="inherit" w:eastAsia="Times New Roman" w:hAnsi="inherit" w:cs="Helvetica"/>
          <w:b/>
          <w:bCs/>
          <w:color w:val="0079B0"/>
          <w:sz w:val="24"/>
          <w:szCs w:val="24"/>
          <w:bdr w:val="single" w:sz="6" w:space="3" w:color="E6E6E6" w:frame="1"/>
        </w:rPr>
        <w:t>4</w:t>
      </w:r>
      <w:r w:rsidRPr="002F7545">
        <w:rPr>
          <w:rFonts w:ascii="inherit" w:eastAsia="Times New Roman" w:hAnsi="inherit" w:cs="Helvetica"/>
          <w:b/>
          <w:bCs/>
          <w:color w:val="0079B0"/>
          <w:sz w:val="24"/>
        </w:rPr>
        <w:t> </w:t>
      </w:r>
      <w:r w:rsidRPr="002F7545">
        <w:rPr>
          <w:rFonts w:ascii="inherit" w:eastAsia="Times New Roman" w:hAnsi="inherit" w:cs="Helvetica"/>
          <w:b/>
          <w:bCs/>
          <w:color w:val="0079B0"/>
          <w:sz w:val="24"/>
          <w:szCs w:val="24"/>
        </w:rPr>
        <w:t>Что может случиться, если я заражусь устойчивой к антибиотикам инфекцией?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089" type="#_x0000_t75" style="width:20.25pt;height:17.25pt" o:ole="">
            <v:imagedata r:id="rId6" o:title=""/>
          </v:shape>
          <w:control r:id="rId16" w:name="DefaultOcxName9" w:shapeid="_x0000_i1089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я могу болеть дольше;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092" type="#_x0000_t75" style="width:20.25pt;height:17.25pt" o:ole="">
            <v:imagedata r:id="rId6" o:title=""/>
          </v:shape>
          <w:control r:id="rId17" w:name="DefaultOcxName10" w:shapeid="_x0000_i1092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мне необходимо будет чаще посещать врача или даже лечиться в больнице;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095" type="#_x0000_t75" style="width:20.25pt;height:17.25pt" o:ole="">
            <v:imagedata r:id="rId6" o:title=""/>
          </v:shape>
          <w:control r:id="rId18" w:name="DefaultOcxName11" w:shapeid="_x0000_i1095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мне могут потребоваться более дорогие лекарства, которые могут вызывать побочные эффекты;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098" type="#_x0000_t75" style="width:20.25pt;height:17.25pt" o:ole="">
            <v:imagedata r:id="rId6" o:title=""/>
          </v:shape>
          <w:control r:id="rId19" w:name="DefaultOcxName12" w:shapeid="_x0000_i1098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все из вышеизложенного.</w:t>
      </w:r>
    </w:p>
    <w:p w:rsidR="002F7545" w:rsidRPr="002F7545" w:rsidRDefault="002F7545" w:rsidP="00FA2200">
      <w:pPr>
        <w:shd w:val="clear" w:color="auto" w:fill="FFFFFF"/>
        <w:spacing w:after="0" w:line="240" w:lineRule="auto"/>
        <w:ind w:hanging="600"/>
        <w:textAlignment w:val="baseline"/>
        <w:outlineLvl w:val="2"/>
        <w:rPr>
          <w:rFonts w:ascii="inherit" w:eastAsia="Times New Roman" w:hAnsi="inherit" w:cs="Helvetica"/>
          <w:b/>
          <w:bCs/>
          <w:color w:val="0079B0"/>
          <w:sz w:val="24"/>
          <w:szCs w:val="24"/>
        </w:rPr>
      </w:pPr>
      <w:r w:rsidRPr="002F7545">
        <w:rPr>
          <w:rFonts w:ascii="inherit" w:eastAsia="Times New Roman" w:hAnsi="inherit" w:cs="Helvetica"/>
          <w:b/>
          <w:bCs/>
          <w:color w:val="0079B0"/>
          <w:sz w:val="24"/>
          <w:szCs w:val="24"/>
          <w:bdr w:val="single" w:sz="6" w:space="3" w:color="E6E6E6" w:frame="1"/>
        </w:rPr>
        <w:t>5</w:t>
      </w:r>
      <w:r w:rsidRPr="002F7545">
        <w:rPr>
          <w:rFonts w:ascii="inherit" w:eastAsia="Times New Roman" w:hAnsi="inherit" w:cs="Helvetica"/>
          <w:b/>
          <w:bCs/>
          <w:color w:val="0079B0"/>
          <w:sz w:val="24"/>
        </w:rPr>
        <w:t> </w:t>
      </w:r>
      <w:r w:rsidRPr="002F7545">
        <w:rPr>
          <w:rFonts w:ascii="inherit" w:eastAsia="Times New Roman" w:hAnsi="inherit" w:cs="Helvetica"/>
          <w:b/>
          <w:bCs/>
          <w:color w:val="0079B0"/>
          <w:sz w:val="24"/>
          <w:szCs w:val="24"/>
        </w:rPr>
        <w:t>Устойчивость к антибиотикам уже вышла из-под контроля и только усиливается. Я не могу ничего с этим поделать.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101" type="#_x0000_t75" style="width:20.25pt;height:17.25pt" o:ole="">
            <v:imagedata r:id="rId6" o:title=""/>
          </v:shape>
          <w:control r:id="rId20" w:name="DefaultOcxName13" w:shapeid="_x0000_i1101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верно;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104" type="#_x0000_t75" style="width:20.25pt;height:17.25pt" o:ole="">
            <v:imagedata r:id="rId6" o:title=""/>
          </v:shape>
          <w:control r:id="rId21" w:name="DefaultOcxName14" w:shapeid="_x0000_i1104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неверно.</w:t>
      </w:r>
    </w:p>
    <w:p w:rsidR="002F7545" w:rsidRDefault="002F7545" w:rsidP="00FA2200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</w:p>
    <w:p w:rsidR="002F7545" w:rsidRPr="002F7545" w:rsidRDefault="002F7545" w:rsidP="00FA2200">
      <w:pPr>
        <w:shd w:val="clear" w:color="auto" w:fill="FFFFFF"/>
        <w:spacing w:after="0" w:line="240" w:lineRule="auto"/>
        <w:ind w:hanging="600"/>
        <w:textAlignment w:val="baseline"/>
        <w:outlineLvl w:val="2"/>
        <w:rPr>
          <w:rFonts w:ascii="inherit" w:eastAsia="Times New Roman" w:hAnsi="inherit" w:cs="Helvetica"/>
          <w:b/>
          <w:bCs/>
          <w:color w:val="0079B0"/>
          <w:sz w:val="24"/>
          <w:szCs w:val="24"/>
        </w:rPr>
      </w:pPr>
      <w:r w:rsidRPr="002F7545">
        <w:rPr>
          <w:rFonts w:ascii="inherit" w:eastAsia="Times New Roman" w:hAnsi="inherit" w:cs="Helvetica"/>
          <w:b/>
          <w:bCs/>
          <w:color w:val="0079B0"/>
          <w:sz w:val="24"/>
          <w:szCs w:val="24"/>
          <w:bdr w:val="single" w:sz="6" w:space="3" w:color="E6E6E6" w:frame="1"/>
        </w:rPr>
        <w:t>6</w:t>
      </w:r>
      <w:r w:rsidRPr="002F7545">
        <w:rPr>
          <w:rFonts w:ascii="inherit" w:eastAsia="Times New Roman" w:hAnsi="inherit" w:cs="Helvetica"/>
          <w:b/>
          <w:bCs/>
          <w:color w:val="0079B0"/>
          <w:sz w:val="24"/>
        </w:rPr>
        <w:t> </w:t>
      </w:r>
      <w:r w:rsidRPr="002F7545">
        <w:rPr>
          <w:rFonts w:ascii="inherit" w:eastAsia="Times New Roman" w:hAnsi="inherit" w:cs="Helvetica"/>
          <w:b/>
          <w:bCs/>
          <w:color w:val="0079B0"/>
          <w:sz w:val="24"/>
          <w:szCs w:val="24"/>
        </w:rPr>
        <w:t>Я могу помочь преодолеть устойчивость к антибиотикам, если я: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107" type="#_x0000_t75" style="width:20.25pt;height:17.25pt" o:ole="">
            <v:imagedata r:id="rId6" o:title=""/>
          </v:shape>
          <w:control r:id="rId22" w:name="DefaultOcxName15" w:shapeid="_x0000_i1107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не буду прекращать принимать антибиотики, когда стану чувствовать себя лучше;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110" type="#_x0000_t75" style="width:20.25pt;height:17.25pt" o:ole="">
            <v:imagedata r:id="rId6" o:title=""/>
          </v:shape>
          <w:control r:id="rId23" w:name="DefaultOcxName16" w:shapeid="_x0000_i1110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не буду принимать антибиотики, как только заболею, либо купив их в аптеке, либо по совету друзей;</w:t>
      </w:r>
    </w:p>
    <w:p w:rsidR="002F7545" w:rsidRPr="00FA2200" w:rsidRDefault="002F7545" w:rsidP="00C662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0"/>
          <w:szCs w:val="20"/>
        </w:rPr>
      </w:pP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object w:dxaOrig="225" w:dyaOrig="225">
          <v:shape id="_x0000_i1113" type="#_x0000_t75" style="width:20.25pt;height:17.25pt" o:ole="">
            <v:imagedata r:id="rId6" o:title=""/>
          </v:shape>
          <w:control r:id="rId24" w:name="DefaultOcxName17" w:shapeid="_x0000_i1113"/>
        </w:object>
      </w:r>
      <w:r w:rsidRPr="00FA2200">
        <w:rPr>
          <w:rFonts w:ascii="inherit" w:eastAsia="Times New Roman" w:hAnsi="inherit" w:cs="Helvetica"/>
          <w:color w:val="333333"/>
          <w:sz w:val="20"/>
        </w:rPr>
        <w:t> </w:t>
      </w:r>
      <w:r w:rsidRPr="00FA2200">
        <w:rPr>
          <w:rFonts w:ascii="inherit" w:eastAsia="Times New Roman" w:hAnsi="inherit" w:cs="Helvetica"/>
          <w:color w:val="333333"/>
          <w:sz w:val="20"/>
          <w:szCs w:val="20"/>
        </w:rPr>
        <w:t>буду соблюдать сроки вакцинаций.</w:t>
      </w:r>
    </w:p>
    <w:p w:rsidR="00A02109" w:rsidRDefault="00A02109" w:rsidP="00FA2200">
      <w:pPr>
        <w:spacing w:after="0" w:line="240" w:lineRule="auto"/>
      </w:pPr>
    </w:p>
    <w:sectPr w:rsidR="00A02109" w:rsidSect="002800B1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CB1"/>
    <w:multiLevelType w:val="multilevel"/>
    <w:tmpl w:val="BB5A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8339A"/>
    <w:multiLevelType w:val="multilevel"/>
    <w:tmpl w:val="AA7A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F0D29"/>
    <w:multiLevelType w:val="multilevel"/>
    <w:tmpl w:val="3674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5763E"/>
    <w:multiLevelType w:val="multilevel"/>
    <w:tmpl w:val="731C8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66668EF"/>
    <w:multiLevelType w:val="multilevel"/>
    <w:tmpl w:val="C8F0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64E35"/>
    <w:multiLevelType w:val="multilevel"/>
    <w:tmpl w:val="0E0A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7545"/>
    <w:rsid w:val="002800B1"/>
    <w:rsid w:val="002F7545"/>
    <w:rsid w:val="00A02109"/>
    <w:rsid w:val="00C66224"/>
    <w:rsid w:val="00FA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7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F7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5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F75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2F7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7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93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805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1757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4383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330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8727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aissina_zh</dc:creator>
  <cp:keywords/>
  <dc:description/>
  <cp:lastModifiedBy>Басибекова Айнура Рустемовна</cp:lastModifiedBy>
  <cp:revision>5</cp:revision>
  <dcterms:created xsi:type="dcterms:W3CDTF">2016-11-07T09:29:00Z</dcterms:created>
  <dcterms:modified xsi:type="dcterms:W3CDTF">2017-10-04T03:12:00Z</dcterms:modified>
</cp:coreProperties>
</file>